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7D35EC">
        <w:rPr>
          <w:bCs/>
          <w:color w:val="FF0000"/>
        </w:rPr>
        <w:t>23</w:t>
      </w:r>
      <w:r w:rsidR="00774206">
        <w:rPr>
          <w:bCs/>
          <w:color w:val="FF0000"/>
        </w:rPr>
        <w:t>8</w:t>
      </w:r>
      <w:r w:rsidRPr="00575913">
        <w:rPr>
          <w:bCs/>
        </w:rPr>
        <w:t>-2101/202</w:t>
      </w:r>
      <w:r w:rsidR="009F2CC0">
        <w:rPr>
          <w:bCs/>
        </w:rPr>
        <w:t>5</w:t>
      </w:r>
      <w:r w:rsidRPr="00575913">
        <w:rPr>
          <w:bCs/>
        </w:rPr>
        <w:t xml:space="preserve"> </w:t>
      </w:r>
    </w:p>
    <w:p w:rsidR="00774206" w:rsidP="00774206">
      <w:pPr>
        <w:ind w:firstLine="539"/>
        <w:jc w:val="right"/>
        <w:rPr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86MS0021-01-2025-000599-10</w:t>
      </w:r>
      <w:r w:rsidRPr="00C52D7D">
        <w:rPr>
          <w:sz w:val="28"/>
          <w:szCs w:val="28"/>
        </w:rPr>
        <w:t xml:space="preserve"> </w:t>
      </w:r>
    </w:p>
    <w:p w:rsidR="00774206" w:rsidP="00E93CAD">
      <w:pPr>
        <w:ind w:firstLine="539"/>
        <w:jc w:val="center"/>
        <w:rPr>
          <w:sz w:val="28"/>
          <w:szCs w:val="28"/>
        </w:rPr>
      </w:pP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7D35EC">
        <w:rPr>
          <w:sz w:val="28"/>
          <w:szCs w:val="28"/>
        </w:rPr>
        <w:t xml:space="preserve">05 марта </w:t>
      </w:r>
      <w:r w:rsidR="009F2CC0">
        <w:rPr>
          <w:sz w:val="28"/>
          <w:szCs w:val="28"/>
        </w:rPr>
        <w:t xml:space="preserve"> 2025</w:t>
      </w:r>
      <w:r w:rsidRPr="00C52D7D">
        <w:rPr>
          <w:sz w:val="28"/>
          <w:szCs w:val="28"/>
        </w:rPr>
        <w:t xml:space="preserve"> года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774206" w:rsidP="000A083F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F943E8">
        <w:rPr>
          <w:sz w:val="28"/>
          <w:szCs w:val="28"/>
        </w:rPr>
        <w:t xml:space="preserve">города </w:t>
      </w:r>
      <w:r w:rsidRPr="007D35EC">
        <w:rPr>
          <w:sz w:val="28"/>
          <w:szCs w:val="28"/>
        </w:rPr>
        <w:t xml:space="preserve">окружного значения Нижневартовска Ханты - Мансийского автономного округа – Югры, </w:t>
      </w:r>
      <w:r w:rsidRPr="00774206">
        <w:rPr>
          <w:sz w:val="28"/>
          <w:szCs w:val="28"/>
        </w:rPr>
        <w:t>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774206" w:rsidRPr="00774206" w:rsidP="00774206">
      <w:pPr>
        <w:pStyle w:val="BodyTextIndent"/>
        <w:tabs>
          <w:tab w:val="left" w:pos="3960"/>
        </w:tabs>
        <w:ind w:left="0" w:firstLine="540"/>
        <w:jc w:val="both"/>
        <w:rPr>
          <w:sz w:val="28"/>
          <w:szCs w:val="28"/>
        </w:rPr>
      </w:pPr>
      <w:r w:rsidRPr="00774206">
        <w:rPr>
          <w:sz w:val="28"/>
          <w:szCs w:val="28"/>
        </w:rPr>
        <w:t xml:space="preserve"> дирек</w:t>
      </w:r>
      <w:r w:rsidRPr="00774206">
        <w:rPr>
          <w:sz w:val="28"/>
          <w:szCs w:val="28"/>
        </w:rPr>
        <w:t xml:space="preserve">тора ЧОУ ДПО  «Профцентр -НГМА» -Шульга Евгения Александровича, </w:t>
      </w:r>
      <w:r w:rsidR="006014A4">
        <w:rPr>
          <w:sz w:val="28"/>
          <w:szCs w:val="28"/>
        </w:rPr>
        <w:t>…</w:t>
      </w:r>
      <w:r w:rsidRPr="00774206">
        <w:rPr>
          <w:bCs/>
          <w:sz w:val="28"/>
          <w:szCs w:val="28"/>
        </w:rPr>
        <w:t xml:space="preserve"> </w:t>
      </w:r>
      <w:r w:rsidRPr="00774206">
        <w:rPr>
          <w:sz w:val="28"/>
          <w:szCs w:val="28"/>
        </w:rPr>
        <w:t xml:space="preserve">года рождения, уроженца </w:t>
      </w:r>
      <w:r w:rsidR="006014A4">
        <w:rPr>
          <w:sz w:val="28"/>
          <w:szCs w:val="28"/>
        </w:rPr>
        <w:t>…</w:t>
      </w:r>
      <w:r w:rsidRPr="00774206">
        <w:rPr>
          <w:sz w:val="28"/>
          <w:szCs w:val="28"/>
        </w:rPr>
        <w:t xml:space="preserve">, </w:t>
      </w:r>
      <w:r w:rsidR="006014A4">
        <w:rPr>
          <w:sz w:val="28"/>
          <w:szCs w:val="28"/>
        </w:rPr>
        <w:t>…</w:t>
      </w:r>
      <w:r w:rsidRPr="00774206">
        <w:rPr>
          <w:sz w:val="28"/>
          <w:szCs w:val="28"/>
        </w:rPr>
        <w:t xml:space="preserve">,  зарегистрированного и проживающего по адресу: </w:t>
      </w:r>
      <w:r w:rsidR="006014A4">
        <w:rPr>
          <w:sz w:val="28"/>
          <w:szCs w:val="28"/>
        </w:rPr>
        <w:t>…</w:t>
      </w:r>
      <w:r w:rsidRPr="00774206">
        <w:rPr>
          <w:sz w:val="28"/>
          <w:szCs w:val="28"/>
        </w:rPr>
        <w:t xml:space="preserve">, паспорт </w:t>
      </w:r>
      <w:r w:rsidR="006014A4">
        <w:rPr>
          <w:sz w:val="28"/>
          <w:szCs w:val="28"/>
        </w:rPr>
        <w:t>…</w:t>
      </w:r>
      <w:r w:rsidRPr="00774206">
        <w:rPr>
          <w:sz w:val="28"/>
          <w:szCs w:val="28"/>
        </w:rPr>
        <w:t xml:space="preserve"> </w:t>
      </w:r>
    </w:p>
    <w:p w:rsidR="00774206" w:rsidRPr="00774206" w:rsidP="00774206">
      <w:pPr>
        <w:widowControl w:val="0"/>
        <w:ind w:firstLine="540"/>
        <w:jc w:val="center"/>
        <w:rPr>
          <w:sz w:val="28"/>
          <w:szCs w:val="28"/>
        </w:rPr>
      </w:pPr>
      <w:r w:rsidRPr="00774206">
        <w:rPr>
          <w:sz w:val="28"/>
          <w:szCs w:val="28"/>
        </w:rPr>
        <w:t>УСТАНОВИЛ:</w:t>
      </w:r>
    </w:p>
    <w:p w:rsidR="00774206" w:rsidRPr="00774206" w:rsidP="00774206">
      <w:pPr>
        <w:widowControl w:val="0"/>
        <w:ind w:firstLine="540"/>
        <w:jc w:val="both"/>
        <w:rPr>
          <w:sz w:val="28"/>
          <w:szCs w:val="28"/>
        </w:rPr>
      </w:pPr>
    </w:p>
    <w:p w:rsidR="006F15F9" w:rsidRPr="00774206" w:rsidP="00774206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774206">
        <w:rPr>
          <w:sz w:val="28"/>
          <w:szCs w:val="28"/>
        </w:rPr>
        <w:t>Шульга Е.А., являясь директором ЧОУ ДПО  «Профцентр -НГМА», расположенного по адресу: 628624, Россия, ХМАО-Югра, г. Нижневартовск, ул.  Мусы Джалиля д. 15 пом. 1004</w:t>
      </w:r>
      <w:r w:rsidRPr="00774206" w:rsidR="008A06A5">
        <w:rPr>
          <w:sz w:val="28"/>
          <w:szCs w:val="28"/>
        </w:rPr>
        <w:t xml:space="preserve">, что подтверждается выпиской из ЕГРЮЛ, </w:t>
      </w:r>
      <w:r w:rsidRPr="00774206">
        <w:rPr>
          <w:color w:val="0D0D0D" w:themeColor="text1" w:themeTint="F2"/>
          <w:sz w:val="28"/>
          <w:szCs w:val="28"/>
        </w:rPr>
        <w:t>несвоевременн</w:t>
      </w:r>
      <w:r w:rsidRPr="00774206">
        <w:rPr>
          <w:color w:val="0D0D0D" w:themeColor="text1" w:themeTint="F2"/>
          <w:sz w:val="28"/>
          <w:szCs w:val="28"/>
        </w:rPr>
        <w:t>о представил декларацию по единому налогу, уплачиваемому  в связи с применением упрощенной системы налогообложения за 202</w:t>
      </w:r>
      <w:r w:rsidRPr="00774206" w:rsidR="009F2CC0">
        <w:rPr>
          <w:color w:val="0D0D0D" w:themeColor="text1" w:themeTint="F2"/>
          <w:sz w:val="28"/>
          <w:szCs w:val="28"/>
        </w:rPr>
        <w:t>3</w:t>
      </w:r>
      <w:r w:rsidRPr="00774206">
        <w:rPr>
          <w:color w:val="0D0D0D" w:themeColor="text1" w:themeTint="F2"/>
          <w:sz w:val="28"/>
          <w:szCs w:val="28"/>
        </w:rPr>
        <w:t xml:space="preserve"> год,  срок представления не позднее 2</w:t>
      </w:r>
      <w:r w:rsidRPr="00774206" w:rsidR="009F2CC0">
        <w:rPr>
          <w:color w:val="0D0D0D" w:themeColor="text1" w:themeTint="F2"/>
          <w:sz w:val="28"/>
          <w:szCs w:val="28"/>
        </w:rPr>
        <w:t>5</w:t>
      </w:r>
      <w:r w:rsidRPr="00774206">
        <w:rPr>
          <w:color w:val="0D0D0D" w:themeColor="text1" w:themeTint="F2"/>
          <w:sz w:val="28"/>
          <w:szCs w:val="28"/>
        </w:rPr>
        <w:t>.03.202</w:t>
      </w:r>
      <w:r w:rsidRPr="00774206" w:rsidR="009F2CC0">
        <w:rPr>
          <w:color w:val="0D0D0D" w:themeColor="text1" w:themeTint="F2"/>
          <w:sz w:val="28"/>
          <w:szCs w:val="28"/>
        </w:rPr>
        <w:t>4</w:t>
      </w:r>
      <w:r w:rsidRPr="00774206">
        <w:rPr>
          <w:color w:val="0D0D0D" w:themeColor="text1" w:themeTint="F2"/>
          <w:sz w:val="28"/>
          <w:szCs w:val="28"/>
        </w:rPr>
        <w:t xml:space="preserve"> года, фактически декларация </w:t>
      </w:r>
      <w:r w:rsidRPr="00774206" w:rsidR="007D35EC">
        <w:rPr>
          <w:color w:val="0D0D0D" w:themeColor="text1" w:themeTint="F2"/>
          <w:sz w:val="28"/>
          <w:szCs w:val="28"/>
        </w:rPr>
        <w:t xml:space="preserve">не </w:t>
      </w:r>
      <w:r w:rsidRPr="00774206">
        <w:rPr>
          <w:color w:val="0D0D0D" w:themeColor="text1" w:themeTint="F2"/>
          <w:sz w:val="28"/>
          <w:szCs w:val="28"/>
        </w:rPr>
        <w:t>предоставлена, в результате чего ею нарушены требования</w:t>
      </w:r>
      <w:r w:rsidRPr="00774206">
        <w:rPr>
          <w:color w:val="0D0D0D" w:themeColor="text1" w:themeTint="F2"/>
          <w:sz w:val="28"/>
          <w:szCs w:val="28"/>
        </w:rPr>
        <w:t xml:space="preserve"> п. 1 ст. 346.23 Налогового Кодекса.</w:t>
      </w:r>
    </w:p>
    <w:p w:rsidR="008A06A5" w:rsidRPr="009F2CC0" w:rsidP="00F8738C">
      <w:pPr>
        <w:widowControl w:val="0"/>
        <w:ind w:firstLine="539"/>
        <w:jc w:val="both"/>
        <w:rPr>
          <w:sz w:val="28"/>
          <w:szCs w:val="28"/>
        </w:rPr>
      </w:pPr>
      <w:r w:rsidRPr="00774206">
        <w:rPr>
          <w:sz w:val="28"/>
          <w:szCs w:val="28"/>
        </w:rPr>
        <w:t>Шульга Е.А</w:t>
      </w:r>
      <w:r w:rsidRPr="00774206">
        <w:rPr>
          <w:color w:val="FF0000"/>
          <w:sz w:val="28"/>
          <w:szCs w:val="28"/>
        </w:rPr>
        <w:t xml:space="preserve">. </w:t>
      </w:r>
      <w:r w:rsidRPr="00774206">
        <w:rPr>
          <w:sz w:val="28"/>
          <w:szCs w:val="28"/>
        </w:rPr>
        <w:t>на рассмотрение дела об административном правонарушении не явился, о времени и</w:t>
      </w:r>
      <w:r w:rsidRPr="009F2CC0">
        <w:rPr>
          <w:sz w:val="28"/>
          <w:szCs w:val="28"/>
        </w:rPr>
        <w:t xml:space="preserve"> месте рассмотрения административного материала извещен надлежащим образом. </w:t>
      </w:r>
    </w:p>
    <w:p w:rsidR="008A06A5" w:rsidRPr="009F2CC0" w:rsidP="00F8738C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Мировой судья, исследовал следующие доказательства </w:t>
      </w:r>
      <w:r w:rsidRPr="009F2CC0">
        <w:rPr>
          <w:sz w:val="28"/>
          <w:szCs w:val="28"/>
        </w:rPr>
        <w:t>по делу: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протокол № </w:t>
      </w:r>
      <w:r w:rsidRPr="00774206" w:rsidR="00774206">
        <w:rPr>
          <w:color w:val="FF0000"/>
          <w:sz w:val="28"/>
          <w:szCs w:val="28"/>
        </w:rPr>
        <w:t>86032503600260500001</w:t>
      </w:r>
      <w:r w:rsidRPr="009F2CC0" w:rsidR="009F2CC0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 xml:space="preserve">об административном правонарушении от </w:t>
      </w:r>
      <w:r w:rsidR="007D35EC">
        <w:rPr>
          <w:color w:val="FF0000"/>
          <w:sz w:val="28"/>
          <w:szCs w:val="28"/>
        </w:rPr>
        <w:t>0</w:t>
      </w:r>
      <w:r w:rsidR="00774206">
        <w:rPr>
          <w:color w:val="FF0000"/>
          <w:sz w:val="28"/>
          <w:szCs w:val="28"/>
        </w:rPr>
        <w:t>5</w:t>
      </w:r>
      <w:r w:rsidR="007D35EC">
        <w:rPr>
          <w:color w:val="FF0000"/>
          <w:sz w:val="28"/>
          <w:szCs w:val="28"/>
        </w:rPr>
        <w:t>.02.2025</w:t>
      </w:r>
      <w:r w:rsidRPr="009F2CC0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копию уведомления </w:t>
      </w:r>
      <w:r w:rsidRPr="009F2CC0" w:rsidR="00DC2571">
        <w:rPr>
          <w:sz w:val="28"/>
          <w:szCs w:val="28"/>
        </w:rPr>
        <w:t xml:space="preserve">о </w:t>
      </w:r>
      <w:r w:rsidRPr="009F2CC0">
        <w:rPr>
          <w:sz w:val="28"/>
          <w:szCs w:val="28"/>
        </w:rPr>
        <w:t xml:space="preserve"> вызове руководителя для составления протокола об администра</w:t>
      </w:r>
      <w:r w:rsidRPr="009F2CC0">
        <w:rPr>
          <w:sz w:val="28"/>
          <w:szCs w:val="28"/>
        </w:rPr>
        <w:t xml:space="preserve">тивном правонарушении  </w:t>
      </w:r>
      <w:r w:rsidR="007D35EC">
        <w:rPr>
          <w:color w:val="FF0000"/>
          <w:sz w:val="28"/>
          <w:szCs w:val="28"/>
        </w:rPr>
        <w:t>0</w:t>
      </w:r>
      <w:r w:rsidR="00774206">
        <w:rPr>
          <w:color w:val="FF0000"/>
          <w:sz w:val="28"/>
          <w:szCs w:val="28"/>
        </w:rPr>
        <w:t>5</w:t>
      </w:r>
      <w:r w:rsidR="007D35EC">
        <w:rPr>
          <w:color w:val="FF0000"/>
          <w:sz w:val="28"/>
          <w:szCs w:val="28"/>
        </w:rPr>
        <w:t>.02.2025</w:t>
      </w:r>
      <w:r w:rsidRPr="009F2CC0" w:rsidR="007D35EC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9F2CC0" w:rsidR="002925F0">
        <w:rPr>
          <w:sz w:val="28"/>
          <w:szCs w:val="28"/>
        </w:rPr>
        <w:t>05</w:t>
      </w:r>
      <w:r w:rsidRPr="009F2CC0">
        <w:rPr>
          <w:sz w:val="28"/>
          <w:szCs w:val="28"/>
        </w:rPr>
        <w:t>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выписку из ЕГРЮЛ от </w:t>
      </w:r>
      <w:r w:rsidR="007D35EC">
        <w:rPr>
          <w:color w:val="FF0000"/>
          <w:sz w:val="28"/>
          <w:szCs w:val="28"/>
        </w:rPr>
        <w:t>0</w:t>
      </w:r>
      <w:r w:rsidR="00774206">
        <w:rPr>
          <w:color w:val="FF0000"/>
          <w:sz w:val="28"/>
          <w:szCs w:val="28"/>
        </w:rPr>
        <w:t>5</w:t>
      </w:r>
      <w:r w:rsidR="007D35EC">
        <w:rPr>
          <w:color w:val="FF0000"/>
          <w:sz w:val="28"/>
          <w:szCs w:val="28"/>
        </w:rPr>
        <w:t>.02.2025</w:t>
      </w:r>
      <w:r w:rsidRPr="009F2CC0" w:rsidR="007D35EC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>г.;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списки почтовых отправлений;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должностную инструкцию;</w:t>
      </w:r>
    </w:p>
    <w:p w:rsidR="006F15F9" w:rsidRPr="00AD2709" w:rsidP="006F15F9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AD2709">
        <w:rPr>
          <w:color w:val="0D0D0D" w:themeColor="text1" w:themeTint="F2"/>
          <w:sz w:val="28"/>
          <w:szCs w:val="28"/>
        </w:rPr>
        <w:t xml:space="preserve">На основании п. 1 </w:t>
      </w:r>
      <w:r w:rsidRPr="00AD2709">
        <w:rPr>
          <w:color w:val="0D0D0D" w:themeColor="text1" w:themeTint="F2"/>
          <w:sz w:val="28"/>
          <w:szCs w:val="28"/>
        </w:rPr>
        <w:t>ст. 346.23 Налогового кодекса РФ по итогам </w:t>
      </w:r>
      <w:hyperlink r:id="rId4" w:anchor="dst103684" w:history="1">
        <w:r w:rsidRPr="00AD2709">
          <w:rPr>
            <w:rStyle w:val="Hyperlink"/>
            <w:color w:val="0D0D0D" w:themeColor="text1" w:themeTint="F2"/>
            <w:sz w:val="28"/>
            <w:szCs w:val="28"/>
          </w:rPr>
          <w:t>налогового периода</w:t>
        </w:r>
      </w:hyperlink>
      <w:r w:rsidRPr="00AD2709">
        <w:rPr>
          <w:color w:val="0D0D0D" w:themeColor="text1" w:themeTint="F2"/>
          <w:sz w:val="28"/>
          <w:szCs w:val="28"/>
        </w:rPr>
        <w:t> налогоплательщики-организации  представляют </w:t>
      </w:r>
      <w:hyperlink r:id="rId5" w:anchor="dst100023" w:history="1">
        <w:r w:rsidRPr="00AD2709">
          <w:rPr>
            <w:rStyle w:val="Hyperlink"/>
            <w:color w:val="0D0D0D" w:themeColor="text1" w:themeTint="F2"/>
            <w:sz w:val="28"/>
            <w:szCs w:val="28"/>
          </w:rPr>
          <w:t>налоговую декларацию</w:t>
        </w:r>
      </w:hyperlink>
      <w:r w:rsidRPr="00AD2709">
        <w:rPr>
          <w:color w:val="0D0D0D" w:themeColor="text1" w:themeTint="F2"/>
          <w:sz w:val="28"/>
          <w:szCs w:val="28"/>
        </w:rPr>
        <w:t> в налоговый орган по месту нахождения организации не позднее 31 марта года, следующего за истекшим налоговым периодом.</w:t>
      </w:r>
    </w:p>
    <w:p w:rsidR="00971471" w:rsidRPr="00C52D7D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Оценив иссле</w:t>
      </w:r>
      <w:r w:rsidRPr="00C52D7D">
        <w:rPr>
          <w:color w:val="171717" w:themeColor="background2" w:themeShade="1A"/>
          <w:sz w:val="28"/>
          <w:szCs w:val="28"/>
        </w:rPr>
        <w:t xml:space="preserve">дованные доказательства в их совокупности, мировой судья приходит к выводу, что </w:t>
      </w:r>
      <w:r w:rsidRPr="00774206" w:rsidR="00774206">
        <w:rPr>
          <w:sz w:val="28"/>
          <w:szCs w:val="28"/>
        </w:rPr>
        <w:t>Шульга Е.А</w:t>
      </w:r>
      <w:r w:rsidR="007D35EC">
        <w:rPr>
          <w:color w:val="003399"/>
          <w:sz w:val="28"/>
          <w:szCs w:val="28"/>
        </w:rPr>
        <w:t>.</w:t>
      </w:r>
      <w:r w:rsidRPr="00C52D7D" w:rsidR="007D35EC">
        <w:rPr>
          <w:color w:val="171717" w:themeColor="background2" w:themeShade="1A"/>
          <w:sz w:val="28"/>
          <w:szCs w:val="28"/>
        </w:rPr>
        <w:t xml:space="preserve"> </w:t>
      </w:r>
      <w:r w:rsidRPr="00C52D7D">
        <w:rPr>
          <w:color w:val="171717" w:themeColor="background2" w:themeShade="1A"/>
          <w:sz w:val="28"/>
          <w:szCs w:val="28"/>
        </w:rPr>
        <w:t xml:space="preserve"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</w:t>
      </w:r>
      <w:r w:rsidRPr="00C52D7D">
        <w:rPr>
          <w:color w:val="171717" w:themeColor="background2" w:themeShade="1A"/>
          <w:sz w:val="28"/>
          <w:szCs w:val="28"/>
        </w:rPr>
        <w:t xml:space="preserve">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</w:t>
      </w:r>
      <w:r w:rsidRPr="00C52D7D">
        <w:rPr>
          <w:color w:val="171717" w:themeColor="background2" w:themeShade="1A"/>
          <w:sz w:val="28"/>
          <w:szCs w:val="28"/>
        </w:rPr>
        <w:t xml:space="preserve">учета. 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Санкция указанной нормы влечет предупреждение или наложение административного штрафа на должностных</w:t>
      </w:r>
      <w:r w:rsidRPr="00C52D7D">
        <w:rPr>
          <w:color w:val="171717" w:themeColor="background2" w:themeShade="1A"/>
          <w:sz w:val="28"/>
          <w:szCs w:val="28"/>
        </w:rPr>
        <w:t xml:space="preserve"> лиц в размере от трехсот до пятисот рублей. </w:t>
      </w:r>
    </w:p>
    <w:p w:rsidR="00971471" w:rsidRPr="00C52D7D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</w:t>
      </w:r>
      <w:r w:rsidRPr="00C52D7D">
        <w:rPr>
          <w:color w:val="171717" w:themeColor="background2" w:themeShade="1A"/>
          <w:sz w:val="28"/>
          <w:szCs w:val="28"/>
        </w:rPr>
        <w:t>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</w:t>
      </w:r>
      <w:r w:rsidRPr="00C52D7D">
        <w:rPr>
          <w:color w:val="171717" w:themeColor="background2" w:themeShade="1A"/>
          <w:sz w:val="28"/>
          <w:szCs w:val="28"/>
        </w:rPr>
        <w:t>ивных правонарушениях, мировой судья</w:t>
      </w:r>
    </w:p>
    <w:p w:rsidR="00971471" w:rsidRPr="00C52D7D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774206">
        <w:rPr>
          <w:sz w:val="28"/>
          <w:szCs w:val="28"/>
        </w:rPr>
        <w:t>директора ЧОУ ДПО  «Профцентр -НГМА» -Шульга Евгения Александровича</w:t>
      </w:r>
      <w:r w:rsidRPr="00C52D7D" w:rsidR="008D0B25">
        <w:rPr>
          <w:color w:val="171717" w:themeColor="background2" w:themeShade="1A"/>
          <w:sz w:val="28"/>
          <w:szCs w:val="28"/>
        </w:rPr>
        <w:t xml:space="preserve"> </w:t>
      </w:r>
      <w:r w:rsidRPr="00C52D7D">
        <w:rPr>
          <w:color w:val="171717" w:themeColor="background2" w:themeShade="1A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</w:t>
      </w:r>
      <w:r w:rsidRPr="00C52D7D">
        <w:rPr>
          <w:color w:val="171717" w:themeColor="background2" w:themeShade="1A"/>
          <w:sz w:val="28"/>
          <w:szCs w:val="28"/>
        </w:rPr>
        <w:t>ых правонарушениях и назначить административное наказание в виде предупреждения.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="00507DEE">
        <w:rPr>
          <w:color w:val="0D0D0D" w:themeColor="text1" w:themeTint="F2"/>
          <w:spacing w:val="-2"/>
          <w:sz w:val="26"/>
          <w:szCs w:val="26"/>
        </w:rPr>
        <w:t>дней</w:t>
      </w:r>
      <w:r w:rsidRPr="00C52D7D">
        <w:rPr>
          <w:sz w:val="28"/>
          <w:szCs w:val="28"/>
        </w:rPr>
        <w:t>, через мирового судью, вынесшего постановление.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C52D7D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>Мировой судья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C52D7D" w:rsidP="00E93CAD">
      <w:pPr>
        <w:ind w:firstLine="539"/>
        <w:rPr>
          <w:sz w:val="28"/>
          <w:szCs w:val="28"/>
        </w:rPr>
      </w:pPr>
    </w:p>
    <w:p w:rsidR="00671561" w:rsidRPr="00C52D7D" w:rsidP="008A06A5">
      <w:pPr>
        <w:ind w:firstLine="540"/>
        <w:jc w:val="both"/>
        <w:rPr>
          <w:sz w:val="28"/>
          <w:szCs w:val="28"/>
        </w:rPr>
      </w:pPr>
    </w:p>
    <w:sectPr w:rsidSect="006530F0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A6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14A4">
      <w:rPr>
        <w:rStyle w:val="PageNumber"/>
        <w:noProof/>
      </w:rPr>
      <w:t>2</w:t>
    </w:r>
    <w:r>
      <w:rPr>
        <w:rStyle w:val="PageNumber"/>
      </w:rPr>
      <w:fldChar w:fldCharType="end"/>
    </w:r>
  </w:p>
  <w:p w:rsidR="000A6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A63A9"/>
    <w:rsid w:val="001015CC"/>
    <w:rsid w:val="00181A32"/>
    <w:rsid w:val="00212FA4"/>
    <w:rsid w:val="00245D7B"/>
    <w:rsid w:val="002925F0"/>
    <w:rsid w:val="002D2795"/>
    <w:rsid w:val="002E05A4"/>
    <w:rsid w:val="004D143E"/>
    <w:rsid w:val="004F0E54"/>
    <w:rsid w:val="00507DEE"/>
    <w:rsid w:val="00575913"/>
    <w:rsid w:val="005A7A11"/>
    <w:rsid w:val="006014A4"/>
    <w:rsid w:val="006151E7"/>
    <w:rsid w:val="006530F0"/>
    <w:rsid w:val="00671561"/>
    <w:rsid w:val="006F15F9"/>
    <w:rsid w:val="0070287E"/>
    <w:rsid w:val="00710268"/>
    <w:rsid w:val="00770889"/>
    <w:rsid w:val="00774206"/>
    <w:rsid w:val="007D35EC"/>
    <w:rsid w:val="007E32F8"/>
    <w:rsid w:val="0082742E"/>
    <w:rsid w:val="008A06A5"/>
    <w:rsid w:val="008D0B25"/>
    <w:rsid w:val="0092385D"/>
    <w:rsid w:val="009269D2"/>
    <w:rsid w:val="00971471"/>
    <w:rsid w:val="009F2CC0"/>
    <w:rsid w:val="009F69C1"/>
    <w:rsid w:val="00A17CF3"/>
    <w:rsid w:val="00A220E2"/>
    <w:rsid w:val="00AD2709"/>
    <w:rsid w:val="00B67DC5"/>
    <w:rsid w:val="00BA52ED"/>
    <w:rsid w:val="00C52D7D"/>
    <w:rsid w:val="00DC2571"/>
    <w:rsid w:val="00E62C83"/>
    <w:rsid w:val="00E93CAD"/>
    <w:rsid w:val="00EA0945"/>
    <w:rsid w:val="00F443EC"/>
    <w:rsid w:val="00F8738C"/>
    <w:rsid w:val="00F943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D33D7-248C-4C9B-9646-7DDE791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F15F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2742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74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180/06c7990963bbfd3ad0ecfe92a0cee51ed8e1023d/" TargetMode="External" /><Relationship Id="rId5" Type="http://schemas.openxmlformats.org/officeDocument/2006/relationships/hyperlink" Target="http://www.consultant.ru/document/cons_doc_LAW_374440/f4f1c7b675ee63a808bb8cf898d9b65e58ab5c09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